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90" w:rsidRPr="00732C05" w:rsidRDefault="00825690" w:rsidP="00825690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  <w:u w:val="single"/>
        </w:rPr>
        <w:t xml:space="preserve">Załącznik nr </w:t>
      </w:r>
      <w:r w:rsidR="00FA085A" w:rsidRPr="00732C05">
        <w:rPr>
          <w:rFonts w:asciiTheme="majorHAnsi" w:eastAsia="Times New Roman" w:hAnsiTheme="majorHAnsi" w:cs="Arial"/>
          <w:b/>
          <w:sz w:val="20"/>
          <w:szCs w:val="20"/>
          <w:u w:val="single"/>
        </w:rPr>
        <w:t>3</w:t>
      </w:r>
    </w:p>
    <w:p w:rsidR="00825690" w:rsidRPr="00732C05" w:rsidRDefault="00825690" w:rsidP="0082569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  <w:u w:val="single"/>
        </w:rPr>
        <w:t>U m o w a – projekt</w:t>
      </w:r>
    </w:p>
    <w:p w:rsidR="00825690" w:rsidRPr="00732C05" w:rsidRDefault="00825690" w:rsidP="00732C05">
      <w:pPr>
        <w:keepNext/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825690" w:rsidRPr="00732C05" w:rsidRDefault="00825690" w:rsidP="00732C05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Umowa Nr……………………… </w:t>
      </w:r>
    </w:p>
    <w:p w:rsidR="00825690" w:rsidRPr="00732C05" w:rsidRDefault="00825690" w:rsidP="00732C05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dotycząca organizacji szkoleń i warsztatów </w:t>
      </w:r>
    </w:p>
    <w:p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zawarta w </w:t>
      </w:r>
      <w:r w:rsidR="009F5BD2" w:rsidRPr="00732C05">
        <w:rPr>
          <w:rFonts w:asciiTheme="majorHAnsi" w:eastAsia="Times New Roman" w:hAnsiTheme="majorHAnsi" w:cs="Arial"/>
          <w:sz w:val="20"/>
          <w:szCs w:val="20"/>
        </w:rPr>
        <w:t>Pacanowie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w dniu 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…………</w:t>
      </w:r>
      <w:r w:rsidR="00732C05">
        <w:rPr>
          <w:rFonts w:asciiTheme="majorHAnsi" w:eastAsia="Times New Roman" w:hAnsiTheme="majorHAnsi" w:cs="Arial"/>
          <w:b/>
          <w:sz w:val="20"/>
          <w:szCs w:val="20"/>
        </w:rPr>
        <w:t>…………</w:t>
      </w:r>
      <w:r w:rsidR="00732C05" w:rsidRPr="00732C05">
        <w:rPr>
          <w:rFonts w:asciiTheme="majorHAnsi" w:eastAsia="Times New Roman" w:hAnsiTheme="majorHAnsi" w:cs="Arial"/>
          <w:b/>
          <w:sz w:val="20"/>
          <w:szCs w:val="20"/>
        </w:rPr>
        <w:t>…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… roku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pomiędzy: </w:t>
      </w:r>
      <w:r w:rsidR="009F5BD2" w:rsidRPr="00732C05">
        <w:rPr>
          <w:rFonts w:asciiTheme="majorHAnsi" w:eastAsia="Times New Roman" w:hAnsiTheme="majorHAnsi" w:cs="Arial"/>
          <w:sz w:val="20"/>
          <w:szCs w:val="20"/>
        </w:rPr>
        <w:t>Gminą Pacanów/Miejsko-Gminnym Ośrodkiem Pomocy Społecznej w Pacanowie</w:t>
      </w:r>
      <w:r w:rsidR="00F41893"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9F5BD2" w:rsidRPr="00732C05">
        <w:rPr>
          <w:rFonts w:asciiTheme="majorHAnsi" w:eastAsia="Times New Roman" w:hAnsiTheme="majorHAnsi" w:cs="Arial"/>
          <w:sz w:val="20"/>
          <w:szCs w:val="20"/>
        </w:rPr>
        <w:t>jako Liderem Projektu działającym z upoważnienia w imieniu Gminy Nowy Korczyn/Miejsko Gminnego Ośrodka Pomocy Społecznej w Nowym Korczynie</w:t>
      </w:r>
    </w:p>
    <w:p w:rsidR="00825690" w:rsidRPr="00732C05" w:rsidRDefault="009F5BD2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Pacanów </w:t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 xml:space="preserve">ul. </w:t>
      </w:r>
      <w:r w:rsidRPr="00732C05">
        <w:rPr>
          <w:rFonts w:asciiTheme="majorHAnsi" w:eastAsia="Times New Roman" w:hAnsiTheme="majorHAnsi" w:cs="Arial"/>
          <w:sz w:val="20"/>
          <w:szCs w:val="20"/>
        </w:rPr>
        <w:t>Rynek 15 28-133 Pacanów</w:t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 xml:space="preserve">……………………………………………..........., </w:t>
      </w:r>
      <w:r w:rsidR="00822C3A" w:rsidRPr="00732C05">
        <w:rPr>
          <w:rFonts w:asciiTheme="majorHAnsi" w:eastAsia="Times New Roman" w:hAnsiTheme="majorHAnsi" w:cs="Arial"/>
          <w:sz w:val="20"/>
          <w:szCs w:val="20"/>
        </w:rPr>
        <w:t xml:space="preserve"> NIP</w:t>
      </w:r>
      <w:r w:rsidR="00732C05" w:rsidRPr="00732C05">
        <w:rPr>
          <w:rFonts w:asciiTheme="majorHAnsi" w:eastAsia="Times New Roman" w:hAnsiTheme="majorHAnsi" w:cs="Arial"/>
          <w:sz w:val="20"/>
          <w:szCs w:val="20"/>
        </w:rPr>
        <w:t>:</w:t>
      </w:r>
      <w:r w:rsidR="00732C05" w:rsidRPr="00732C05">
        <w:rPr>
          <w:rFonts w:asciiTheme="majorHAnsi" w:hAnsiTheme="majorHAnsi"/>
          <w:sz w:val="20"/>
          <w:szCs w:val="20"/>
        </w:rPr>
        <w:t xml:space="preserve"> </w:t>
      </w:r>
      <w:r w:rsidR="00732C05" w:rsidRPr="00732C05">
        <w:rPr>
          <w:rFonts w:asciiTheme="majorHAnsi" w:eastAsia="Times New Roman" w:hAnsiTheme="majorHAnsi" w:cs="Arial"/>
          <w:sz w:val="20"/>
          <w:szCs w:val="20"/>
        </w:rPr>
        <w:t>655-167-41-11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reprezentowanym przez</w:t>
      </w:r>
      <w:r w:rsidRPr="00732C05">
        <w:rPr>
          <w:rFonts w:asciiTheme="majorHAnsi" w:eastAsia="Times New Roman" w:hAnsiTheme="majorHAnsi" w:cs="Arial"/>
          <w:sz w:val="20"/>
          <w:szCs w:val="20"/>
        </w:rPr>
        <w:t>:</w:t>
      </w:r>
    </w:p>
    <w:p w:rsidR="00825690" w:rsidRPr="00732C05" w:rsidRDefault="00825690" w:rsidP="00732C05">
      <w:pPr>
        <w:numPr>
          <w:ilvl w:val="0"/>
          <w:numId w:val="7"/>
        </w:numPr>
        <w:spacing w:after="0"/>
        <w:ind w:left="36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………………………………………………..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Zamawiającym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, 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a 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rPr>
          <w:rFonts w:asciiTheme="majorHAnsi" w:eastAsia="Times New Roman" w:hAnsiTheme="majorHAnsi" w:cs="Arial"/>
          <w:b/>
          <w:bCs/>
          <w:i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iCs/>
          <w:sz w:val="20"/>
          <w:szCs w:val="20"/>
        </w:rPr>
        <w:t>……………………….</w:t>
      </w:r>
    </w:p>
    <w:p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Cs/>
          <w:iCs/>
          <w:sz w:val="20"/>
          <w:szCs w:val="20"/>
        </w:rPr>
      </w:pPr>
      <w:r w:rsidRPr="00732C05">
        <w:rPr>
          <w:rFonts w:asciiTheme="majorHAnsi" w:eastAsia="Times New Roman" w:hAnsiTheme="majorHAnsi" w:cs="Arial"/>
          <w:bCs/>
          <w:iCs/>
          <w:sz w:val="20"/>
          <w:szCs w:val="20"/>
        </w:rPr>
        <w:t>z siedzibą w ……………………………….</w:t>
      </w:r>
      <w:r w:rsidRPr="00732C05">
        <w:rPr>
          <w:rFonts w:asciiTheme="majorHAnsi" w:eastAsia="Times New Roman" w:hAnsiTheme="majorHAnsi" w:cs="Arial"/>
          <w:iCs/>
          <w:sz w:val="20"/>
          <w:szCs w:val="20"/>
        </w:rPr>
        <w:t>,</w:t>
      </w:r>
      <w:r w:rsidRPr="00732C05">
        <w:rPr>
          <w:rFonts w:asciiTheme="majorHAnsi" w:eastAsia="Times New Roman" w:hAnsiTheme="majorHAnsi" w:cs="Arial"/>
          <w:b/>
          <w:iCs/>
          <w:sz w:val="20"/>
          <w:szCs w:val="20"/>
        </w:rPr>
        <w:t xml:space="preserve"> </w:t>
      </w:r>
      <w:r w:rsidRPr="00732C05">
        <w:rPr>
          <w:rFonts w:asciiTheme="majorHAnsi" w:eastAsia="Times New Roman" w:hAnsiTheme="majorHAnsi" w:cs="Arial"/>
          <w:bCs/>
          <w:iCs/>
          <w:sz w:val="20"/>
          <w:szCs w:val="20"/>
        </w:rPr>
        <w:t xml:space="preserve">NIP ………………………………. .  </w:t>
      </w:r>
    </w:p>
    <w:p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reprezentowanym przez:</w:t>
      </w:r>
    </w:p>
    <w:p w:rsidR="00825690" w:rsidRPr="00732C05" w:rsidRDefault="00825690" w:rsidP="00732C05">
      <w:pPr>
        <w:spacing w:after="0"/>
        <w:rPr>
          <w:rFonts w:asciiTheme="majorHAnsi" w:eastAsia="Times New Roman" w:hAnsiTheme="majorHAnsi" w:cs="Arial"/>
          <w:b/>
          <w:sz w:val="20"/>
          <w:szCs w:val="20"/>
        </w:rPr>
      </w:pPr>
    </w:p>
    <w:p w:rsidR="00825690" w:rsidRPr="00732C05" w:rsidRDefault="00825690" w:rsidP="00732C05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………………………………..</w:t>
      </w:r>
    </w:p>
    <w:p w:rsidR="00825690" w:rsidRPr="00732C05" w:rsidRDefault="00825690" w:rsidP="00732C05">
      <w:pPr>
        <w:widowControl w:val="0"/>
        <w:autoSpaceDE w:val="0"/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Wykonawcą,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Zamawiający zleca, a Wykonawca zobowiązuje się do przeprowad</w:t>
      </w:r>
      <w:r w:rsidR="00B747BB" w:rsidRPr="00732C05">
        <w:rPr>
          <w:rFonts w:asciiTheme="majorHAnsi" w:eastAsia="Times New Roman" w:hAnsiTheme="majorHAnsi" w:cs="Arial"/>
          <w:sz w:val="20"/>
          <w:szCs w:val="20"/>
        </w:rPr>
        <w:t>zenia poniższych szkoleń wraz z 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egzaminami wewnętrznymi i </w:t>
      </w:r>
      <w:r w:rsidR="009F5BD2" w:rsidRPr="00732C05">
        <w:rPr>
          <w:rFonts w:asciiTheme="majorHAnsi" w:eastAsia="Times New Roman" w:hAnsiTheme="majorHAnsi" w:cs="Arial"/>
          <w:sz w:val="20"/>
          <w:szCs w:val="20"/>
        </w:rPr>
        <w:t>zewnętrznymi w ramach Projektów: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D53B89" w:rsidRPr="00732C05">
        <w:rPr>
          <w:rFonts w:asciiTheme="majorHAnsi" w:eastAsia="Times New Roman" w:hAnsiTheme="majorHAnsi" w:cs="Cambria"/>
          <w:b/>
          <w:sz w:val="20"/>
          <w:szCs w:val="20"/>
        </w:rPr>
        <w:t>Organizacja usług szkoleniowych w ramach realizacji Projektu: „</w:t>
      </w:r>
      <w:bookmarkStart w:id="0" w:name="_Hlk23324322"/>
      <w:r w:rsidR="00D53B89" w:rsidRPr="00732C05">
        <w:rPr>
          <w:rFonts w:asciiTheme="majorHAnsi" w:hAnsiTheme="majorHAnsi" w:cs="Tahoma"/>
          <w:b/>
          <w:sz w:val="20"/>
          <w:szCs w:val="20"/>
        </w:rPr>
        <w:t>Aktywizacja szansą na lepsze jutro</w:t>
      </w:r>
      <w:bookmarkEnd w:id="0"/>
      <w:r w:rsidR="00EB460F"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” </w:t>
      </w:r>
      <w:r w:rsidR="009F5BD2" w:rsidRPr="00732C05">
        <w:rPr>
          <w:rFonts w:asciiTheme="majorHAnsi" w:hAnsiTheme="majorHAnsi" w:cs="Cambria"/>
          <w:sz w:val="20"/>
          <w:szCs w:val="20"/>
        </w:rPr>
        <w:t>współfinansowany w ramach Regionalnego Programu Operacyjnego Województwa Świętokrzyskiego na lata 2014-2020 partnerskie Miejsko-Gminnego Ośrodka Pomocy Społecznej w Pacanowie (Lider) i Miejsko Gminnego Ośrodka Pomocy Społecznej w Nowym Korczynie (Partner) w działaniu RPSW.09.01.00 Aktywna integracja zwiększająca szanse na zatrudnienie (projekty poza konkursowe) naborze RPSW.09.01.00-IZ.00-26-227/18</w:t>
      </w:r>
      <w:r w:rsidR="001D7883" w:rsidRPr="00732C05">
        <w:rPr>
          <w:rFonts w:asciiTheme="majorHAnsi" w:hAnsiTheme="majorHAnsi" w:cs="Cambria"/>
          <w:sz w:val="20"/>
          <w:szCs w:val="20"/>
        </w:rPr>
        <w:t xml:space="preserve"> dla 20 uczestników (po 10 UP z każdego MGOPS)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zgodnie z poniższym zestawieniem: 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3686"/>
        <w:gridCol w:w="709"/>
        <w:gridCol w:w="850"/>
        <w:gridCol w:w="851"/>
      </w:tblGrid>
      <w:tr w:rsidR="00E12019" w:rsidRPr="00732C05" w:rsidTr="00FE1A3B">
        <w:trPr>
          <w:trHeight w:val="728"/>
        </w:trPr>
        <w:tc>
          <w:tcPr>
            <w:tcW w:w="534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1" w:name="_Hlk23325241"/>
            <w:proofErr w:type="spellStart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7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32C05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368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b/>
                <w:sz w:val="20"/>
                <w:szCs w:val="20"/>
              </w:rPr>
              <w:t>Zakres ilościowy i jakościowy (ilość godzin, przygotowanie kadry lub  inne cechy charakteryzujące)</w:t>
            </w:r>
          </w:p>
        </w:tc>
        <w:tc>
          <w:tcPr>
            <w:tcW w:w="709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b/>
                <w:sz w:val="20"/>
                <w:szCs w:val="20"/>
              </w:rPr>
              <w:t>Ilość uczestników</w:t>
            </w:r>
          </w:p>
        </w:tc>
        <w:tc>
          <w:tcPr>
            <w:tcW w:w="850" w:type="dxa"/>
          </w:tcPr>
          <w:p w:rsidR="00E12019" w:rsidRPr="00732C05" w:rsidRDefault="005E0ADC" w:rsidP="00732C05">
            <w:pPr>
              <w:spacing w:after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32C05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Miejsce realizacji szkolenia</w:t>
            </w:r>
          </w:p>
        </w:tc>
        <w:tc>
          <w:tcPr>
            <w:tcW w:w="851" w:type="dxa"/>
          </w:tcPr>
          <w:p w:rsidR="00E12019" w:rsidRPr="00732C05" w:rsidRDefault="005E0ADC" w:rsidP="00732C05">
            <w:pPr>
              <w:spacing w:after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32C05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 xml:space="preserve">Wynagrodzenie brutto w wysokości za </w:t>
            </w:r>
            <w:r w:rsidRPr="00732C05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szkolenie</w:t>
            </w:r>
          </w:p>
        </w:tc>
      </w:tr>
      <w:tr w:rsidR="00E12019" w:rsidRPr="00732C05" w:rsidTr="005E0ADC">
        <w:trPr>
          <w:trHeight w:val="332"/>
        </w:trPr>
        <w:tc>
          <w:tcPr>
            <w:tcW w:w="9606" w:type="dxa"/>
            <w:gridSpan w:val="6"/>
          </w:tcPr>
          <w:p w:rsidR="00E12019" w:rsidRPr="00732C05" w:rsidRDefault="00E12019" w:rsidP="00732C05">
            <w:pPr>
              <w:spacing w:after="0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highlight w:val="lightGray"/>
              </w:rPr>
            </w:pPr>
            <w:r w:rsidRPr="00732C05">
              <w:rPr>
                <w:rFonts w:asciiTheme="majorHAnsi" w:hAnsiTheme="majorHAnsi" w:cs="Times New Roman"/>
                <w:b/>
                <w:sz w:val="20"/>
                <w:szCs w:val="20"/>
                <w:highlight w:val="lightGray"/>
              </w:rPr>
              <w:lastRenderedPageBreak/>
              <w:t>Zadanie 1</w:t>
            </w:r>
          </w:p>
        </w:tc>
      </w:tr>
      <w:tr w:rsidR="00E12019" w:rsidRPr="00732C05" w:rsidTr="00FE1A3B">
        <w:trPr>
          <w:trHeight w:val="500"/>
        </w:trPr>
        <w:tc>
          <w:tcPr>
            <w:tcW w:w="534" w:type="dxa"/>
          </w:tcPr>
          <w:p w:rsidR="005E0ADC" w:rsidRPr="00732C05" w:rsidRDefault="00E12019" w:rsidP="00732C05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  <w:p w:rsidR="005E0ADC" w:rsidRPr="00732C05" w:rsidRDefault="005E0ADC" w:rsidP="00732C0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12019" w:rsidRPr="00732C05" w:rsidRDefault="005E0ADC" w:rsidP="00732C05">
            <w:pPr>
              <w:rPr>
                <w:rFonts w:asciiTheme="majorHAnsi" w:hAnsiTheme="majorHAnsi"/>
                <w:sz w:val="20"/>
                <w:szCs w:val="20"/>
              </w:rPr>
            </w:pPr>
            <w:r w:rsidRPr="00732C05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/>
                <w:sz w:val="20"/>
                <w:szCs w:val="20"/>
              </w:rPr>
              <w:t xml:space="preserve">Kurs prawa jazdy kat D z </w:t>
            </w:r>
            <w:r w:rsidRPr="00732C05">
              <w:rPr>
                <w:rFonts w:asciiTheme="majorHAnsi" w:hAnsiTheme="majorHAnsi" w:cs="Times New Roman"/>
                <w:bCs/>
                <w:sz w:val="20"/>
                <w:szCs w:val="20"/>
              </w:rPr>
              <w:t>kwalifikacją wstępną</w:t>
            </w:r>
            <w:r w:rsidRPr="00732C05">
              <w:rPr>
                <w:rFonts w:asciiTheme="majorHAnsi" w:hAnsiTheme="majorHAnsi"/>
                <w:sz w:val="20"/>
                <w:szCs w:val="20"/>
              </w:rPr>
              <w:t xml:space="preserve"> do przewozu osób z badaniami i jednym egzaminem dla osoby posiadającej prawo jazdy kat. B</w:t>
            </w:r>
          </w:p>
        </w:tc>
        <w:tc>
          <w:tcPr>
            <w:tcW w:w="368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2" w:name="_Hlk23325723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Kwalifikacja wstępna przyśpieszona 140 godz. (130godz. teorii+10godz. praktyki.</w:t>
            </w:r>
          </w:p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Kurs kat. D 80godz. (60godz. teorii+20godz. praktyki).</w:t>
            </w:r>
            <w:r w:rsidRPr="00732C0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</w:t>
            </w:r>
            <w:bookmarkEnd w:id="2"/>
          </w:p>
        </w:tc>
        <w:tc>
          <w:tcPr>
            <w:tcW w:w="709" w:type="dxa"/>
            <w:vAlign w:val="center"/>
          </w:tcPr>
          <w:p w:rsidR="00E12019" w:rsidRPr="00732C05" w:rsidRDefault="00E12019" w:rsidP="00732C05">
            <w:pPr>
              <w:spacing w:after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12019" w:rsidRPr="00732C05" w:rsidTr="00FE1A3B">
        <w:trPr>
          <w:trHeight w:val="485"/>
        </w:trPr>
        <w:tc>
          <w:tcPr>
            <w:tcW w:w="534" w:type="dxa"/>
          </w:tcPr>
          <w:p w:rsidR="00E12019" w:rsidRPr="00732C05" w:rsidRDefault="00CB601B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bCs/>
                <w:sz w:val="20"/>
                <w:szCs w:val="20"/>
              </w:rPr>
              <w:t>Kurs prawa jazdy kat C z kwalifikacją wstępną do przewozu rzeczy i badaniami i jednym egzaminem</w:t>
            </w:r>
            <w:r w:rsidRPr="00732C0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2C05">
              <w:rPr>
                <w:rFonts w:asciiTheme="majorHAnsi" w:hAnsiTheme="majorHAnsi" w:cs="Times New Roman"/>
                <w:bCs/>
                <w:sz w:val="20"/>
                <w:szCs w:val="20"/>
              </w:rPr>
              <w:t>dla osoby posiadającej prawo jazdy kat. B</w:t>
            </w:r>
          </w:p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3" w:name="_Hlk23325914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Kwalifikacja wstępna 280 godz. w tym 260 godz. teorii + 20 godz. praktyki</w:t>
            </w:r>
            <w:bookmarkEnd w:id="3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Kurs kat. C 50godz. (20godz. teorii + 30godz. praktyki)</w:t>
            </w:r>
          </w:p>
        </w:tc>
        <w:tc>
          <w:tcPr>
            <w:tcW w:w="709" w:type="dxa"/>
            <w:vAlign w:val="center"/>
          </w:tcPr>
          <w:p w:rsidR="00E12019" w:rsidRPr="00732C05" w:rsidRDefault="00E12019" w:rsidP="00732C05">
            <w:pPr>
              <w:spacing w:after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12019" w:rsidRPr="00732C05" w:rsidTr="005E0ADC">
        <w:trPr>
          <w:trHeight w:val="368"/>
        </w:trPr>
        <w:tc>
          <w:tcPr>
            <w:tcW w:w="9606" w:type="dxa"/>
            <w:gridSpan w:val="6"/>
            <w:vAlign w:val="center"/>
          </w:tcPr>
          <w:p w:rsidR="00E12019" w:rsidRPr="00732C05" w:rsidRDefault="00E12019" w:rsidP="00732C05">
            <w:pPr>
              <w:spacing w:after="0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highlight w:val="lightGray"/>
              </w:rPr>
            </w:pPr>
            <w:r w:rsidRPr="00732C05">
              <w:rPr>
                <w:rFonts w:asciiTheme="majorHAnsi" w:hAnsiTheme="majorHAnsi" w:cs="Times New Roman"/>
                <w:b/>
                <w:sz w:val="20"/>
                <w:szCs w:val="20"/>
                <w:highlight w:val="lightGray"/>
              </w:rPr>
              <w:t>Zadanie 2</w:t>
            </w:r>
          </w:p>
        </w:tc>
      </w:tr>
      <w:tr w:rsidR="00E12019" w:rsidRPr="00732C05" w:rsidTr="00FE1A3B">
        <w:trPr>
          <w:trHeight w:val="1125"/>
        </w:trPr>
        <w:tc>
          <w:tcPr>
            <w:tcW w:w="534" w:type="dxa"/>
          </w:tcPr>
          <w:p w:rsidR="00E12019" w:rsidRPr="00732C05" w:rsidRDefault="00CB601B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="00E12019" w:rsidRPr="00732C05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4" w:name="_Hlk23326131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 xml:space="preserve">Opiekun osób starszych, chorych i niepełnosprawnych + siostra PCK + pierwsza pomoc </w:t>
            </w:r>
            <w:proofErr w:type="spellStart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przedmedyczna</w:t>
            </w:r>
            <w:proofErr w:type="spellEnd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 xml:space="preserve"> + prawo jazdy kat. B</w:t>
            </w:r>
            <w:r w:rsidRPr="00732C0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3686" w:type="dxa"/>
          </w:tcPr>
          <w:p w:rsidR="00E12019" w:rsidRPr="00732C05" w:rsidRDefault="00E12019" w:rsidP="00732C0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NimbusSanL-Regu"/>
                <w:sz w:val="20"/>
                <w:szCs w:val="20"/>
              </w:rPr>
            </w:pPr>
            <w:bookmarkStart w:id="5" w:name="_Hlk23326150"/>
            <w:r w:rsidRPr="00732C05">
              <w:rPr>
                <w:rFonts w:asciiTheme="majorHAnsi" w:hAnsiTheme="majorHAnsi" w:cs="NimbusSanL-Regu"/>
                <w:sz w:val="20"/>
                <w:szCs w:val="20"/>
              </w:rPr>
              <w:t>Opiekun Osób Chorych Starszych i</w:t>
            </w:r>
          </w:p>
          <w:p w:rsidR="00E12019" w:rsidRPr="00732C05" w:rsidRDefault="00E12019" w:rsidP="00732C0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NimbusSanL-Regu"/>
                <w:sz w:val="20"/>
                <w:szCs w:val="20"/>
              </w:rPr>
            </w:pPr>
            <w:r w:rsidRPr="00732C05">
              <w:rPr>
                <w:rFonts w:asciiTheme="majorHAnsi" w:hAnsiTheme="majorHAnsi" w:cs="NimbusSanL-Regu"/>
                <w:sz w:val="20"/>
                <w:szCs w:val="20"/>
              </w:rPr>
              <w:t>Niepełnosprawnych: 100 Godzin + Siostra PCK (Kurs Kwalifikacyjny: 80 Godzin + Pierwsza Pomoc</w:t>
            </w:r>
          </w:p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732C05">
              <w:rPr>
                <w:rFonts w:asciiTheme="majorHAnsi" w:hAnsiTheme="majorHAnsi" w:cs="NimbusSanL-Regu"/>
                <w:sz w:val="20"/>
                <w:szCs w:val="20"/>
              </w:rPr>
              <w:t>Przedmedyczna</w:t>
            </w:r>
            <w:proofErr w:type="spellEnd"/>
            <w:r w:rsidRPr="00732C05">
              <w:rPr>
                <w:rFonts w:asciiTheme="majorHAnsi" w:hAnsiTheme="majorHAnsi" w:cs="NimbusSanL-Regu"/>
                <w:sz w:val="20"/>
                <w:szCs w:val="20"/>
              </w:rPr>
              <w:t xml:space="preserve"> (Kurs Kompetencyjny=): 60 Godzin + </w:t>
            </w: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Prawo Jazdy Kat. B (30 Godz. Teorii, 30 Godz. Praktyki)</w:t>
            </w:r>
            <w:bookmarkEnd w:id="5"/>
          </w:p>
        </w:tc>
        <w:tc>
          <w:tcPr>
            <w:tcW w:w="709" w:type="dxa"/>
            <w:vAlign w:val="center"/>
          </w:tcPr>
          <w:p w:rsidR="00E12019" w:rsidRPr="00732C05" w:rsidRDefault="00E12019" w:rsidP="00732C05">
            <w:pPr>
              <w:spacing w:after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12019" w:rsidRPr="00732C05" w:rsidTr="00FE1A3B">
        <w:trPr>
          <w:trHeight w:val="1228"/>
        </w:trPr>
        <w:tc>
          <w:tcPr>
            <w:tcW w:w="534" w:type="dxa"/>
          </w:tcPr>
          <w:p w:rsidR="00E12019" w:rsidRPr="00732C05" w:rsidRDefault="00CB601B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="00E12019" w:rsidRPr="00732C05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6" w:name="_Hlk23326179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Handlowiec +obsługa komputera wraz z egzaminem ECCC + obsługa kas fiskalnych + obsługa terminali płatniczych + prawo jazdy kat. B</w:t>
            </w:r>
            <w:bookmarkEnd w:id="6"/>
          </w:p>
        </w:tc>
        <w:tc>
          <w:tcPr>
            <w:tcW w:w="368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7" w:name="_Hlk23326190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Handlowiec (160 godzin)+obsługa komputera wraz z egzaminem ECCC (80 godzin)+obsługa kas fiskalnych (40 godzin) + obsługa terminali płatniczych (40 godzin) + prawo jazdy kat. B (30 godz. teorii, 30 godz. praktyki)</w:t>
            </w:r>
            <w:bookmarkEnd w:id="7"/>
          </w:p>
        </w:tc>
        <w:tc>
          <w:tcPr>
            <w:tcW w:w="709" w:type="dxa"/>
            <w:vAlign w:val="center"/>
          </w:tcPr>
          <w:p w:rsidR="00E12019" w:rsidRPr="00732C05" w:rsidRDefault="00E12019" w:rsidP="00732C05">
            <w:pPr>
              <w:spacing w:after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12019" w:rsidRPr="00732C05" w:rsidTr="00FE1A3B">
        <w:trPr>
          <w:trHeight w:val="970"/>
        </w:trPr>
        <w:tc>
          <w:tcPr>
            <w:tcW w:w="534" w:type="dxa"/>
          </w:tcPr>
          <w:p w:rsidR="00E12019" w:rsidRPr="00732C05" w:rsidRDefault="00CB601B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="00E12019" w:rsidRPr="00732C05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8" w:name="_Hlk23326206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 xml:space="preserve">Nowoczesny pracownik biurowy   + obsługa komputera wraz z egzaminem ECCC +pracownik ds. kadrowo-płacowych </w:t>
            </w:r>
            <w:bookmarkEnd w:id="8"/>
          </w:p>
        </w:tc>
        <w:tc>
          <w:tcPr>
            <w:tcW w:w="368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9" w:name="_Hlk23326268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Nowoczesny pracownik biurowy  (120 godzin) + obsługa komputera wraz z egzaminem ECCC (80 godzin) + pracownik ds. kadrowo-płacowych (100 godzin</w:t>
            </w:r>
            <w:bookmarkEnd w:id="9"/>
          </w:p>
        </w:tc>
        <w:tc>
          <w:tcPr>
            <w:tcW w:w="709" w:type="dxa"/>
            <w:vAlign w:val="center"/>
          </w:tcPr>
          <w:p w:rsidR="00E12019" w:rsidRPr="00732C05" w:rsidRDefault="00E12019" w:rsidP="00732C05">
            <w:pPr>
              <w:spacing w:after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12019" w:rsidRPr="00732C05" w:rsidTr="00FE1A3B">
        <w:trPr>
          <w:trHeight w:val="1486"/>
        </w:trPr>
        <w:tc>
          <w:tcPr>
            <w:tcW w:w="534" w:type="dxa"/>
          </w:tcPr>
          <w:p w:rsidR="00E12019" w:rsidRPr="00732C05" w:rsidRDefault="00CB601B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6</w:t>
            </w:r>
            <w:r w:rsidR="00E12019" w:rsidRPr="00732C05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10" w:name="_Hlk23326246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Operator koparki kat. III + uprawnienia SEP do 1kV+dokumentacja budowlana robót ziemnych</w:t>
            </w:r>
            <w:bookmarkEnd w:id="10"/>
          </w:p>
        </w:tc>
        <w:tc>
          <w:tcPr>
            <w:tcW w:w="3686" w:type="dxa"/>
          </w:tcPr>
          <w:p w:rsidR="00E12019" w:rsidRPr="00732C05" w:rsidRDefault="00E12019" w:rsidP="00732C0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NimbusSanL-Regu"/>
                <w:sz w:val="20"/>
                <w:szCs w:val="20"/>
              </w:rPr>
            </w:pPr>
            <w:bookmarkStart w:id="11" w:name="_Hlk23326257"/>
            <w:r w:rsidRPr="00732C05">
              <w:rPr>
                <w:rFonts w:asciiTheme="majorHAnsi" w:hAnsiTheme="majorHAnsi" w:cs="NimbusSanL-Regu"/>
                <w:sz w:val="20"/>
                <w:szCs w:val="20"/>
              </w:rPr>
              <w:t>OPERATOR KOPARKOŁADOWARKI (kurs kwalifikacyjny): 134 godziny - 52 godz.  teorii.  + 82 godz. praktyki+ UPRAWNIENIA SEP (kurs kwalifikacyjny): 90 godzin +</w:t>
            </w:r>
          </w:p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NimbusSanL-Regu"/>
                <w:sz w:val="20"/>
                <w:szCs w:val="20"/>
              </w:rPr>
              <w:t>Dokumentacja budowlana robót ziemnych 30godz.</w:t>
            </w:r>
            <w:bookmarkEnd w:id="11"/>
          </w:p>
        </w:tc>
        <w:tc>
          <w:tcPr>
            <w:tcW w:w="709" w:type="dxa"/>
            <w:vAlign w:val="center"/>
          </w:tcPr>
          <w:p w:rsidR="00E12019" w:rsidRPr="00732C05" w:rsidRDefault="00E12019" w:rsidP="00732C05">
            <w:pPr>
              <w:spacing w:after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12019" w:rsidRPr="00732C05" w:rsidTr="00FE1A3B">
        <w:trPr>
          <w:trHeight w:val="970"/>
        </w:trPr>
        <w:tc>
          <w:tcPr>
            <w:tcW w:w="534" w:type="dxa"/>
          </w:tcPr>
          <w:p w:rsidR="00E12019" w:rsidRPr="00732C05" w:rsidRDefault="00CB601B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7</w:t>
            </w:r>
            <w:r w:rsidR="00E12019" w:rsidRPr="00732C05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12" w:name="_Hlk23326328"/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Kosmetyczka +obsługa urządzeń sterylizujących z uprawnieniami SEP + stylizacja paznokci + wizaż</w:t>
            </w:r>
            <w:bookmarkEnd w:id="12"/>
          </w:p>
        </w:tc>
        <w:tc>
          <w:tcPr>
            <w:tcW w:w="368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bookmarkStart w:id="13" w:name="_Hlk23326338"/>
            <w:r w:rsidRPr="00732C05">
              <w:rPr>
                <w:rFonts w:asciiTheme="majorHAnsi" w:hAnsiTheme="majorHAnsi"/>
                <w:bCs/>
                <w:sz w:val="20"/>
                <w:szCs w:val="20"/>
              </w:rPr>
              <w:t xml:space="preserve">Kosmetyczka z wizażem (200 godzin) i stylizacją paznokci  (60 godzin) + obsługa urządzeń sterylizujących z uprawnieniami SEP (40 godzin) </w:t>
            </w:r>
            <w:bookmarkEnd w:id="13"/>
          </w:p>
        </w:tc>
        <w:tc>
          <w:tcPr>
            <w:tcW w:w="709" w:type="dxa"/>
            <w:vAlign w:val="center"/>
          </w:tcPr>
          <w:p w:rsidR="00E12019" w:rsidRPr="00732C05" w:rsidRDefault="00E12019" w:rsidP="00732C05">
            <w:pPr>
              <w:spacing w:after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12019" w:rsidRPr="00732C05" w:rsidTr="00FE1A3B">
        <w:trPr>
          <w:trHeight w:val="1087"/>
        </w:trPr>
        <w:tc>
          <w:tcPr>
            <w:tcW w:w="534" w:type="dxa"/>
          </w:tcPr>
          <w:p w:rsidR="00E12019" w:rsidRPr="00732C05" w:rsidRDefault="00CB601B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8</w:t>
            </w:r>
            <w:r w:rsidR="00E12019" w:rsidRPr="00732C05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SPAWACZ </w:t>
            </w:r>
          </w:p>
        </w:tc>
        <w:tc>
          <w:tcPr>
            <w:tcW w:w="368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/>
                <w:bCs/>
                <w:sz w:val="20"/>
                <w:szCs w:val="20"/>
              </w:rPr>
            </w:pPr>
            <w:r w:rsidRPr="00732C05">
              <w:rPr>
                <w:rFonts w:asciiTheme="majorHAnsi" w:hAnsiTheme="majorHAnsi"/>
                <w:bCs/>
                <w:sz w:val="20"/>
                <w:szCs w:val="20"/>
              </w:rPr>
              <w:t xml:space="preserve">SPAWACZ MAG (kurs kwalifikacyjny ): 153 godziny + SPAWACZ TIG: 111 godzin + CIĘCIE PLAZMĄ kurs </w:t>
            </w:r>
            <w:proofErr w:type="spellStart"/>
            <w:r w:rsidRPr="00732C05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>kwalifikacyjny</w:t>
            </w:r>
            <w:proofErr w:type="spellEnd"/>
            <w:r w:rsidRPr="00732C05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 xml:space="preserve"> = 36 </w:t>
            </w:r>
            <w:proofErr w:type="spellStart"/>
            <w:r w:rsidRPr="00732C05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>godzin</w:t>
            </w:r>
            <w:proofErr w:type="spellEnd"/>
          </w:p>
        </w:tc>
        <w:tc>
          <w:tcPr>
            <w:tcW w:w="709" w:type="dxa"/>
            <w:vAlign w:val="center"/>
          </w:tcPr>
          <w:p w:rsidR="00E12019" w:rsidRPr="00732C05" w:rsidRDefault="00E12019" w:rsidP="00732C05">
            <w:pPr>
              <w:spacing w:after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12019" w:rsidRPr="00732C05" w:rsidTr="00FE1A3B">
        <w:trPr>
          <w:trHeight w:val="1087"/>
        </w:trPr>
        <w:tc>
          <w:tcPr>
            <w:tcW w:w="534" w:type="dxa"/>
          </w:tcPr>
          <w:p w:rsidR="00E12019" w:rsidRPr="00732C05" w:rsidRDefault="00CB601B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9</w:t>
            </w:r>
            <w:r w:rsidR="00E12019" w:rsidRPr="00732C05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/>
                <w:bCs/>
                <w:sz w:val="20"/>
                <w:szCs w:val="20"/>
              </w:rPr>
            </w:pPr>
            <w:r w:rsidRPr="00732C05">
              <w:rPr>
                <w:rFonts w:asciiTheme="majorHAnsi" w:hAnsiTheme="majorHAnsi"/>
                <w:bCs/>
                <w:sz w:val="20"/>
                <w:szCs w:val="20"/>
              </w:rPr>
              <w:t>Magazynier + kierowca wózków jezdniowych + obsługa kas fiskalnych + obsługa terminali płatniczych + bezpieczna wymiana butli</w:t>
            </w:r>
          </w:p>
          <w:p w:rsidR="00E12019" w:rsidRPr="00732C05" w:rsidRDefault="00E12019" w:rsidP="00732C05">
            <w:pPr>
              <w:spacing w:after="0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/>
                <w:bCs/>
                <w:sz w:val="20"/>
                <w:szCs w:val="20"/>
              </w:rPr>
            </w:pPr>
            <w:r w:rsidRPr="00732C05">
              <w:rPr>
                <w:rFonts w:asciiTheme="majorHAnsi" w:hAnsiTheme="majorHAnsi"/>
                <w:bCs/>
                <w:sz w:val="20"/>
                <w:szCs w:val="20"/>
              </w:rPr>
              <w:t xml:space="preserve">MAGAZYNIER (KURS Kompetencyjny): 160 godzin + KIEROWCA WÓZKÓW + WYMIANA BUTLI (kurs kwalifikacyjny): 76 godzin + OBSŁUGA KAS FISKALNYCH (KURS KOMPETENCYJNY): 32 godziny + OBSŁUGA TERMINALI PŁATNICZYCH (KURS KOMPETENCYJNY): 32 godziny </w:t>
            </w:r>
          </w:p>
        </w:tc>
        <w:tc>
          <w:tcPr>
            <w:tcW w:w="709" w:type="dxa"/>
            <w:vAlign w:val="center"/>
          </w:tcPr>
          <w:p w:rsidR="00E12019" w:rsidRPr="00732C05" w:rsidRDefault="00E12019" w:rsidP="00732C05">
            <w:pPr>
              <w:spacing w:after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32C0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019" w:rsidRPr="00732C05" w:rsidRDefault="00E12019" w:rsidP="00732C0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bookmarkEnd w:id="1"/>
    </w:tbl>
    <w:p w:rsidR="00E12019" w:rsidRPr="00732C05" w:rsidRDefault="00E12019" w:rsidP="00732C05">
      <w:pPr>
        <w:pStyle w:val="Bezodstpw"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</w:p>
    <w:p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:rsidR="00825690" w:rsidRPr="00732C05" w:rsidRDefault="00825690" w:rsidP="00732C05">
      <w:pPr>
        <w:numPr>
          <w:ilvl w:val="0"/>
          <w:numId w:val="6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Wykonawca za przeprowadzenie usług szkoleniowych</w:t>
      </w:r>
      <w:r w:rsidR="001D7883" w:rsidRPr="00732C05">
        <w:rPr>
          <w:rFonts w:asciiTheme="majorHAnsi" w:eastAsia="Times New Roman" w:hAnsiTheme="majorHAnsi" w:cs="Arial"/>
          <w:sz w:val="20"/>
          <w:szCs w:val="20"/>
        </w:rPr>
        <w:t xml:space="preserve"> nr części 1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</w:t>
      </w:r>
      <w:r w:rsidR="007A5500"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……</w:t>
      </w:r>
      <w:r w:rsidR="001D7883" w:rsidRPr="00732C05">
        <w:rPr>
          <w:rFonts w:asciiTheme="majorHAnsi" w:eastAsia="Times New Roman" w:hAnsiTheme="majorHAnsi" w:cs="Arial"/>
          <w:sz w:val="20"/>
          <w:szCs w:val="20"/>
        </w:rPr>
        <w:t>…</w:t>
      </w:r>
      <w:r w:rsidR="0092177D" w:rsidRPr="00732C05">
        <w:rPr>
          <w:rFonts w:asciiTheme="majorHAnsi" w:eastAsia="Times New Roman" w:hAnsiTheme="majorHAnsi" w:cs="Arial"/>
          <w:sz w:val="20"/>
          <w:szCs w:val="20"/>
        </w:rPr>
        <w:t>.</w:t>
      </w:r>
      <w:r w:rsidRPr="00732C05">
        <w:rPr>
          <w:rFonts w:asciiTheme="majorHAnsi" w:eastAsia="Times New Roman" w:hAnsiTheme="majorHAnsi" w:cs="Arial"/>
          <w:sz w:val="20"/>
          <w:szCs w:val="20"/>
        </w:rPr>
        <w:t>…</w:t>
      </w:r>
      <w:r w:rsidR="001D7883" w:rsidRPr="00732C05">
        <w:rPr>
          <w:rFonts w:asciiTheme="majorHAnsi" w:eastAsia="Times New Roman" w:hAnsiTheme="majorHAnsi" w:cs="Arial"/>
          <w:sz w:val="20"/>
          <w:szCs w:val="20"/>
        </w:rPr>
        <w:t>…</w:t>
      </w:r>
      <w:r w:rsidR="00CD551C" w:rsidRPr="00732C05">
        <w:rPr>
          <w:rFonts w:asciiTheme="majorHAnsi" w:eastAsia="Times New Roman" w:hAnsiTheme="majorHAnsi" w:cs="Arial"/>
          <w:sz w:val="20"/>
          <w:szCs w:val="20"/>
        </w:rPr>
        <w:t>………….</w:t>
      </w:r>
      <w:r w:rsidR="001D7883" w:rsidRPr="00732C05">
        <w:rPr>
          <w:rFonts w:asciiTheme="majorHAnsi" w:eastAsia="Times New Roman" w:hAnsiTheme="majorHAnsi" w:cs="Arial"/>
          <w:sz w:val="20"/>
          <w:szCs w:val="20"/>
        </w:rPr>
        <w:t xml:space="preserve">….. zł (słownie </w:t>
      </w:r>
      <w:r w:rsidR="00CD551C" w:rsidRPr="00732C05">
        <w:rPr>
          <w:rFonts w:asciiTheme="majorHAnsi" w:eastAsia="Times New Roman" w:hAnsiTheme="majorHAnsi" w:cs="Arial"/>
          <w:sz w:val="20"/>
          <w:szCs w:val="20"/>
        </w:rPr>
        <w:t>…………………..</w:t>
      </w:r>
      <w:r w:rsidR="001D7883" w:rsidRPr="00732C05">
        <w:rPr>
          <w:rFonts w:asciiTheme="majorHAnsi" w:eastAsia="Times New Roman" w:hAnsiTheme="majorHAnsi" w:cs="Arial"/>
          <w:sz w:val="20"/>
          <w:szCs w:val="20"/>
        </w:rPr>
        <w:t>…</w:t>
      </w:r>
      <w:r w:rsidR="0092177D" w:rsidRPr="00732C05">
        <w:rPr>
          <w:rFonts w:asciiTheme="majorHAnsi" w:eastAsia="Times New Roman" w:hAnsiTheme="majorHAnsi" w:cs="Arial"/>
          <w:sz w:val="20"/>
          <w:szCs w:val="20"/>
        </w:rPr>
        <w:t>…………………………………………………..</w:t>
      </w:r>
      <w:r w:rsidR="001D7883" w:rsidRPr="00732C05">
        <w:rPr>
          <w:rFonts w:asciiTheme="majorHAnsi" w:eastAsia="Times New Roman" w:hAnsiTheme="majorHAnsi" w:cs="Arial"/>
          <w:sz w:val="20"/>
          <w:szCs w:val="20"/>
        </w:rPr>
        <w:t>…………………..zł),</w:t>
      </w:r>
    </w:p>
    <w:p w:rsidR="001D7883" w:rsidRPr="00732C05" w:rsidRDefault="001D7883" w:rsidP="00732C05">
      <w:pPr>
        <w:numPr>
          <w:ilvl w:val="0"/>
          <w:numId w:val="6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Wykonawca za przeprowadzenie usług szkoleniowych nr części 2, o których mowa w  § 1 otrzyma wynagrodzenie brutto w wysokości  …</w:t>
      </w:r>
      <w:r w:rsidR="00CD551C" w:rsidRPr="00732C05">
        <w:rPr>
          <w:rFonts w:asciiTheme="majorHAnsi" w:eastAsia="Times New Roman" w:hAnsiTheme="majorHAnsi" w:cs="Arial"/>
          <w:sz w:val="20"/>
          <w:szCs w:val="20"/>
        </w:rPr>
        <w:t>………….</w:t>
      </w:r>
      <w:r w:rsidRPr="00732C05">
        <w:rPr>
          <w:rFonts w:asciiTheme="majorHAnsi" w:eastAsia="Times New Roman" w:hAnsiTheme="majorHAnsi" w:cs="Arial"/>
          <w:sz w:val="20"/>
          <w:szCs w:val="20"/>
        </w:rPr>
        <w:t>……</w:t>
      </w:r>
      <w:r w:rsidR="0092177D" w:rsidRPr="00732C05">
        <w:rPr>
          <w:rFonts w:asciiTheme="majorHAnsi" w:eastAsia="Times New Roman" w:hAnsiTheme="majorHAnsi" w:cs="Arial"/>
          <w:sz w:val="20"/>
          <w:szCs w:val="20"/>
        </w:rPr>
        <w:t>….</w:t>
      </w:r>
      <w:r w:rsidRPr="00732C05">
        <w:rPr>
          <w:rFonts w:asciiTheme="majorHAnsi" w:eastAsia="Times New Roman" w:hAnsiTheme="majorHAnsi" w:cs="Arial"/>
          <w:sz w:val="20"/>
          <w:szCs w:val="20"/>
        </w:rPr>
        <w:t>…….. zł (słownie …</w:t>
      </w:r>
      <w:r w:rsidR="0092177D" w:rsidRPr="00732C05">
        <w:rPr>
          <w:rFonts w:asciiTheme="majorHAnsi" w:eastAsia="Times New Roman" w:hAnsiTheme="majorHAnsi" w:cs="Arial"/>
          <w:sz w:val="20"/>
          <w:szCs w:val="20"/>
        </w:rPr>
        <w:t>……</w:t>
      </w:r>
      <w:r w:rsidR="00CD551C" w:rsidRPr="00732C05">
        <w:rPr>
          <w:rFonts w:asciiTheme="majorHAnsi" w:eastAsia="Times New Roman" w:hAnsiTheme="majorHAnsi" w:cs="Arial"/>
          <w:sz w:val="20"/>
          <w:szCs w:val="20"/>
        </w:rPr>
        <w:t>………………….</w:t>
      </w:r>
      <w:r w:rsidR="0092177D" w:rsidRPr="00732C05">
        <w:rPr>
          <w:rFonts w:asciiTheme="majorHAnsi" w:eastAsia="Times New Roman" w:hAnsiTheme="majorHAnsi" w:cs="Arial"/>
          <w:sz w:val="20"/>
          <w:szCs w:val="20"/>
        </w:rPr>
        <w:t>……………………………………………..</w:t>
      </w:r>
      <w:r w:rsidRPr="00732C05">
        <w:rPr>
          <w:rFonts w:asciiTheme="majorHAnsi" w:eastAsia="Times New Roman" w:hAnsiTheme="majorHAnsi" w:cs="Arial"/>
          <w:sz w:val="20"/>
          <w:szCs w:val="20"/>
        </w:rPr>
        <w:t>…………………..zł),</w:t>
      </w:r>
    </w:p>
    <w:p w:rsidR="00825690" w:rsidRPr="00732C05" w:rsidRDefault="00825690" w:rsidP="00732C05">
      <w:pPr>
        <w:numPr>
          <w:ilvl w:val="0"/>
          <w:numId w:val="6"/>
        </w:num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Wynagrodzenie płatne będzie w częściach po zakończeniu szkolenia dla danej grupy w wysokości określonej w tabeli dla grupy i wystawieniu faktury VAT, </w:t>
      </w:r>
      <w:r w:rsidRPr="00732C05">
        <w:rPr>
          <w:rFonts w:asciiTheme="majorHAnsi" w:hAnsiTheme="majorHAnsi" w:cs="Arial"/>
          <w:sz w:val="20"/>
          <w:szCs w:val="20"/>
        </w:rPr>
        <w:t>Zamawiają</w:t>
      </w:r>
      <w:r w:rsidR="005B4660" w:rsidRPr="00732C05">
        <w:rPr>
          <w:rFonts w:asciiTheme="majorHAnsi" w:hAnsiTheme="majorHAnsi" w:cs="Arial"/>
          <w:sz w:val="20"/>
          <w:szCs w:val="20"/>
        </w:rPr>
        <w:t>cy dokona zapłaty w terminie 14 </w:t>
      </w:r>
      <w:r w:rsidRPr="00732C05">
        <w:rPr>
          <w:rFonts w:asciiTheme="majorHAnsi" w:hAnsiTheme="majorHAnsi" w:cs="Arial"/>
          <w:sz w:val="20"/>
          <w:szCs w:val="20"/>
        </w:rPr>
        <w:t xml:space="preserve">dni od daty wpływu środków pieniężnych na konto Zamawiającego od Instytucji </w:t>
      </w:r>
      <w:r w:rsidR="005B4660" w:rsidRPr="00732C05">
        <w:rPr>
          <w:rFonts w:asciiTheme="majorHAnsi" w:hAnsiTheme="majorHAnsi" w:cs="Arial"/>
          <w:sz w:val="20"/>
          <w:szCs w:val="20"/>
        </w:rPr>
        <w:t>Zarządzającej, w </w:t>
      </w:r>
      <w:r w:rsidRPr="00732C05">
        <w:rPr>
          <w:rFonts w:asciiTheme="majorHAnsi" w:hAnsiTheme="majorHAnsi" w:cs="Arial"/>
          <w:sz w:val="20"/>
          <w:szCs w:val="20"/>
        </w:rPr>
        <w:t xml:space="preserve">celu realizacji projektu. </w:t>
      </w:r>
    </w:p>
    <w:p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Wykonawca w ramach zaoferowanej ceny w stosunku do realiza</w:t>
      </w:r>
      <w:r w:rsidR="005B4660" w:rsidRPr="00732C05">
        <w:rPr>
          <w:rFonts w:asciiTheme="majorHAnsi" w:eastAsia="Times New Roman" w:hAnsiTheme="majorHAnsi" w:cs="Arial"/>
          <w:b/>
          <w:sz w:val="20"/>
          <w:szCs w:val="20"/>
        </w:rPr>
        <w:t>cji szkoleń wymienionych w § 1 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zobowiązany jest do:</w:t>
      </w:r>
    </w:p>
    <w:p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Przeprowadzenia szkolenia zgodnie z programem. </w:t>
      </w:r>
    </w:p>
    <w:p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Systematycznej oceny postępów w nauce uczestników szkolenia.</w:t>
      </w:r>
    </w:p>
    <w:p w:rsidR="00825690" w:rsidRPr="00732C05" w:rsidRDefault="00825690" w:rsidP="00732C05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Zapewnienia podręcznika, materiałów szkoleniowych wraz z wymaganymi logotypami, materiałów do zajęć praktycznych w kwocie wskazanej w warunkach ogólnych.</w:t>
      </w:r>
    </w:p>
    <w:p w:rsidR="00825690" w:rsidRPr="00732C05" w:rsidRDefault="0092177D" w:rsidP="00732C05">
      <w:pPr>
        <w:numPr>
          <w:ilvl w:val="0"/>
          <w:numId w:val="8"/>
        </w:numPr>
        <w:tabs>
          <w:tab w:val="left" w:pos="426"/>
          <w:tab w:val="left" w:pos="1134"/>
        </w:tabs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>Poddania się kontroli przeprowadzanej  przez Zamawiającego oraz inne uprawnione podmi</w:t>
      </w:r>
      <w:r w:rsidR="005B4660" w:rsidRPr="00732C05">
        <w:rPr>
          <w:rFonts w:asciiTheme="majorHAnsi" w:eastAsia="Times New Roman" w:hAnsiTheme="majorHAnsi" w:cs="Arial"/>
          <w:sz w:val="20"/>
          <w:szCs w:val="20"/>
        </w:rPr>
        <w:t>oty w </w:t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 xml:space="preserve">zakresie </w:t>
      </w:r>
      <w:r w:rsidR="00CD551C" w:rsidRPr="00732C05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 xml:space="preserve">prawidłowości realizacji Umowy. </w:t>
      </w:r>
    </w:p>
    <w:p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spacing w:after="0"/>
        <w:ind w:left="567" w:hanging="567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Ubezpieczenia uczestników szkolenia od następstw nieszc</w:t>
      </w:r>
      <w:r w:rsidR="005B4660" w:rsidRPr="00732C05">
        <w:rPr>
          <w:rFonts w:asciiTheme="majorHAnsi" w:eastAsia="Times New Roman" w:hAnsiTheme="majorHAnsi" w:cs="Arial"/>
          <w:sz w:val="20"/>
          <w:szCs w:val="20"/>
        </w:rPr>
        <w:t>zęśliwych wypadków powstałych w </w:t>
      </w:r>
      <w:r w:rsidRPr="00732C05">
        <w:rPr>
          <w:rFonts w:asciiTheme="majorHAnsi" w:eastAsia="Times New Roman" w:hAnsiTheme="majorHAnsi" w:cs="Arial"/>
          <w:sz w:val="20"/>
          <w:szCs w:val="20"/>
        </w:rPr>
        <w:t>związku ze szkoleniem oraz w drodze do miejsca szkolenia i z powrotem</w:t>
      </w:r>
      <w:r w:rsidR="00EC2CEE" w:rsidRPr="00732C05">
        <w:rPr>
          <w:rFonts w:asciiTheme="majorHAnsi" w:eastAsia="Times New Roman" w:hAnsiTheme="majorHAnsi" w:cs="Arial"/>
          <w:sz w:val="20"/>
          <w:szCs w:val="20"/>
        </w:rPr>
        <w:t xml:space="preserve"> je</w:t>
      </w:r>
      <w:r w:rsidR="005E0ADC" w:rsidRPr="00732C05">
        <w:rPr>
          <w:rFonts w:asciiTheme="majorHAnsi" w:eastAsia="Times New Roman" w:hAnsiTheme="majorHAnsi" w:cs="Arial"/>
          <w:sz w:val="20"/>
          <w:szCs w:val="20"/>
        </w:rPr>
        <w:t>żeli wykonawca będzie korzystał</w:t>
      </w:r>
      <w:r w:rsidR="00EC2CEE" w:rsidRPr="00732C05">
        <w:rPr>
          <w:rFonts w:asciiTheme="majorHAnsi" w:eastAsia="Times New Roman" w:hAnsiTheme="majorHAnsi" w:cs="Arial"/>
          <w:sz w:val="20"/>
          <w:szCs w:val="20"/>
        </w:rPr>
        <w:t xml:space="preserve"> z własnej bazy szkoleniowej</w:t>
      </w:r>
      <w:r w:rsidRPr="00732C05">
        <w:rPr>
          <w:rFonts w:asciiTheme="majorHAnsi" w:eastAsia="Times New Roman" w:hAnsiTheme="majorHAnsi" w:cs="Arial"/>
          <w:sz w:val="20"/>
          <w:szCs w:val="20"/>
        </w:rPr>
        <w:t>.</w:t>
      </w:r>
    </w:p>
    <w:p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Wykonaniu badań lekarskich na szkoleniach gdzie badania są wymagane.</w:t>
      </w:r>
    </w:p>
    <w:p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Prowadzenia dokumentacji przebiegu szkolenia:</w:t>
      </w:r>
    </w:p>
    <w:p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dziennika zajęć zawierającego listę obecności, wymiar godzin i tematy zajęć;</w:t>
      </w:r>
    </w:p>
    <w:p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rejestru wydanych zaświadczeń lub innych dokumentów potwierdzających ukończenie szkolenia i uzyskanie kwalifikacji;</w:t>
      </w:r>
    </w:p>
    <w:p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listy odbioru materiałów i poczęstunku.</w:t>
      </w:r>
    </w:p>
    <w:p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Wydania uczestnikom szkolenia, kończącym je z wynikiem pozytywnym w terminie 7 dni od daty dokonania oceny, stosownych zaświadczeń.</w:t>
      </w:r>
    </w:p>
    <w:p w:rsidR="00825690" w:rsidRPr="00732C05" w:rsidRDefault="00825690" w:rsidP="00732C05">
      <w:pPr>
        <w:numPr>
          <w:ilvl w:val="0"/>
          <w:numId w:val="8"/>
        </w:num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Przekazania po zakończeniu szkolenia w terminie 7 dni: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Faktury za przeprowadzoną usługę;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ankiet oceniających, przeprowadzonych wśród uczestników szkolenia;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Imiennego wykazu osób, które ukończyły szkolenie;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Imiennego wykazu osób, które nie ukończyły szkolenia;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lastRenderedPageBreak/>
        <w:t>Oryginały wydanych zaświadczeń potwierdzających ukończenie szkolenia;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dziennika zajęć;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list obecności;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protokołu z egzaminu;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oświadczeń uczestników potwierdzających odbiór materiałów (szkoleniowych)dydaktycznych;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Kserokopie zaświadczeń, dyplomów wydanych uczniom;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Zdjęć w formie papierowej i elektronicznej z zajęć,</w:t>
      </w:r>
    </w:p>
    <w:p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Innej dokumentacji niezbędnej do rozliczenia kursu.</w:t>
      </w:r>
    </w:p>
    <w:p w:rsidR="00825690" w:rsidRPr="00732C05" w:rsidRDefault="00825690" w:rsidP="00732C05">
      <w:pPr>
        <w:spacing w:after="0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Wszystkie kopie dokumentów powinny być potwierdzone za zgodność z oryginałem</w:t>
      </w:r>
    </w:p>
    <w:p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851"/>
          <w:tab w:val="left" w:pos="1042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Bieżącego informowania Zamawiającego o przypadkach nieobecności na szkoleniu osoby  skierowanej oraz o rezygnacji z uczestnictwa na szkoleniu w trakcie jego trwania, pod rygorem odmowy zapłaty za szkolenie tej osoby. </w:t>
      </w:r>
    </w:p>
    <w:p w:rsidR="00825690" w:rsidRPr="00732C05" w:rsidRDefault="00825690" w:rsidP="00732C05">
      <w:pPr>
        <w:numPr>
          <w:ilvl w:val="0"/>
          <w:numId w:val="8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Przeprowadzenia ankiet ewaluacyjnych na zakończenie szkolenia.</w:t>
      </w:r>
    </w:p>
    <w:p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Zapewnienia sal, pracowni z wyposażeniem oraz wykwalifikowanej kadry niezbędnej do przeprowadzenia szkolenia. </w:t>
      </w:r>
    </w:p>
    <w:p w:rsidR="00825690" w:rsidRPr="00732C05" w:rsidRDefault="00825690" w:rsidP="00732C05">
      <w:pPr>
        <w:numPr>
          <w:ilvl w:val="0"/>
          <w:numId w:val="8"/>
        </w:num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Zapewnienia egzaminu zewnętrznego na kursach kończących się egzaminem państwowym.</w:t>
      </w:r>
    </w:p>
    <w:p w:rsidR="00C14958" w:rsidRPr="00732C05" w:rsidRDefault="00C14958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4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5</w:t>
      </w:r>
    </w:p>
    <w:p w:rsidR="00825690" w:rsidRPr="00732C05" w:rsidRDefault="00825690" w:rsidP="00732C05">
      <w:pPr>
        <w:autoSpaceDE w:val="0"/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Dokonywania kontroli przebiegu i sposobu prowadzenia szkolenia.</w:t>
      </w:r>
    </w:p>
    <w:p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Uczestnictwa w ocenie końcowej osoby szkolonej.</w:t>
      </w:r>
    </w:p>
    <w:p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Odstąpienia od umowy i żądania zwrotu przekazanych środków w przypadku nie wywiązania się Wykonawcy </w:t>
      </w:r>
      <w:r w:rsidR="005E0ADC" w:rsidRPr="00732C05">
        <w:rPr>
          <w:rFonts w:asciiTheme="majorHAnsi" w:eastAsia="Times New Roman" w:hAnsiTheme="majorHAnsi" w:cs="Arial"/>
          <w:sz w:val="20"/>
          <w:szCs w:val="20"/>
        </w:rPr>
        <w:t xml:space="preserve">z </w:t>
      </w:r>
      <w:r w:rsidRPr="00732C05">
        <w:rPr>
          <w:rFonts w:asciiTheme="majorHAnsi" w:eastAsia="Times New Roman" w:hAnsiTheme="majorHAnsi" w:cs="Arial"/>
          <w:sz w:val="20"/>
          <w:szCs w:val="20"/>
        </w:rPr>
        <w:t>warunków oferty i umowy.</w:t>
      </w:r>
    </w:p>
    <w:p w:rsidR="00630C0C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Zmiany terminu realizacji szkolenia w przypadku zaistnienia okoliczności, których nie można </w:t>
      </w:r>
    </w:p>
    <w:p w:rsidR="00825690" w:rsidRPr="00732C05" w:rsidRDefault="00630C0C" w:rsidP="00732C05">
      <w:p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>było przewidzieć w chwili zawarcia umowy.</w:t>
      </w:r>
    </w:p>
    <w:p w:rsidR="00825690" w:rsidRPr="00732C05" w:rsidRDefault="00825690" w:rsidP="00732C05">
      <w:pPr>
        <w:autoSpaceDE w:val="0"/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6</w:t>
      </w:r>
    </w:p>
    <w:p w:rsidR="00825690" w:rsidRPr="00732C05" w:rsidRDefault="00825690" w:rsidP="00732C05">
      <w:pPr>
        <w:widowControl w:val="0"/>
        <w:tabs>
          <w:tab w:val="left" w:pos="0"/>
        </w:tabs>
        <w:autoSpaceDE w:val="0"/>
        <w:spacing w:after="0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Zmiana postanowień niniejszej umowy jest dopuszczalna na zasadach określonych w art. 144 ustawy Prawo Zamówień Publicznych. </w:t>
      </w:r>
    </w:p>
    <w:p w:rsidR="00825690" w:rsidRPr="00732C05" w:rsidRDefault="00825690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Cs/>
          <w:sz w:val="20"/>
          <w:szCs w:val="20"/>
        </w:rPr>
      </w:pPr>
    </w:p>
    <w:p w:rsidR="00825690" w:rsidRPr="00732C05" w:rsidRDefault="00630C0C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:rsidR="00825690" w:rsidRPr="00732C05" w:rsidRDefault="00825690" w:rsidP="00732C05">
      <w:pPr>
        <w:keepLines/>
        <w:numPr>
          <w:ilvl w:val="0"/>
          <w:numId w:val="9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 przypadku nie wykonania lub nie należytego wykonania umowy przez Wykonawcę, Zamawiający może naliczyć karę umowną w następujących przypadkach i wysokościach:</w:t>
      </w:r>
    </w:p>
    <w:p w:rsidR="00825690" w:rsidRPr="00732C05" w:rsidRDefault="00825690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 zwłokę w zakończeniu  szkolenia w wysokości 1% wynagrodzenia o którym mowa w § 2 ust. 1 za każdy dzień zwłoki,</w:t>
      </w:r>
    </w:p>
    <w:p w:rsidR="00825690" w:rsidRPr="00732C05" w:rsidRDefault="00825690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</w:t>
      </w:r>
      <w:r w:rsidR="005B4660" w:rsidRPr="00732C05">
        <w:rPr>
          <w:rFonts w:asciiTheme="majorHAnsi" w:eastAsia="Times New Roman" w:hAnsiTheme="majorHAnsi" w:cs="Arial"/>
          <w:sz w:val="20"/>
          <w:szCs w:val="20"/>
        </w:rPr>
        <w:t>ych po stronie Wykonawcy w </w:t>
      </w:r>
      <w:r w:rsidRPr="00732C05">
        <w:rPr>
          <w:rFonts w:asciiTheme="majorHAnsi" w:eastAsia="Times New Roman" w:hAnsiTheme="majorHAnsi" w:cs="Arial"/>
          <w:sz w:val="20"/>
          <w:szCs w:val="20"/>
        </w:rPr>
        <w:t>wysokości 10% wynagrodzenia o którym mowa w § 2.</w:t>
      </w:r>
    </w:p>
    <w:p w:rsidR="00822C3A" w:rsidRPr="00732C05" w:rsidRDefault="002F7874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r</w:t>
      </w:r>
      <w:r w:rsidR="00822C3A" w:rsidRPr="00732C05">
        <w:rPr>
          <w:rFonts w:asciiTheme="majorHAnsi" w:eastAsia="Times New Roman" w:hAnsiTheme="majorHAnsi" w:cs="Arial"/>
          <w:sz w:val="20"/>
          <w:szCs w:val="20"/>
        </w:rPr>
        <w:t xml:space="preserve">ealizacja umowy przez trenera innego niż wskazano w ofercie lub zastąpionego </w:t>
      </w:r>
      <w:r w:rsidRPr="00732C05">
        <w:rPr>
          <w:rFonts w:asciiTheme="majorHAnsi" w:eastAsia="Times New Roman" w:hAnsiTheme="majorHAnsi" w:cs="Arial"/>
          <w:sz w:val="20"/>
          <w:szCs w:val="20"/>
        </w:rPr>
        <w:t>innym</w:t>
      </w:r>
      <w:r w:rsidR="00CB601B" w:rsidRPr="00732C05">
        <w:rPr>
          <w:rFonts w:asciiTheme="majorHAnsi" w:eastAsia="Times New Roman" w:hAnsiTheme="majorHAnsi" w:cs="Arial"/>
          <w:sz w:val="20"/>
          <w:szCs w:val="20"/>
        </w:rPr>
        <w:t xml:space="preserve"> niż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zaakcentowanym przez Zamawiającego 2000 zł każdy stwierdzony przypadek</w:t>
      </w:r>
      <w:r w:rsidR="00822C3A"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:rsidR="00825690" w:rsidRPr="00732C05" w:rsidRDefault="00825690" w:rsidP="00732C05">
      <w:pPr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630C0C" w:rsidRPr="00732C05" w:rsidRDefault="00825690" w:rsidP="00732C05">
      <w:pPr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:rsidR="00630C0C" w:rsidRPr="00732C05" w:rsidRDefault="00630C0C" w:rsidP="00732C05">
      <w:pPr>
        <w:keepLines/>
        <w:autoSpaceDE w:val="0"/>
        <w:spacing w:after="0"/>
        <w:rPr>
          <w:rFonts w:asciiTheme="majorHAnsi" w:eastAsia="Times New Roman" w:hAnsiTheme="majorHAnsi" w:cs="Arial"/>
          <w:bCs/>
          <w:sz w:val="20"/>
          <w:szCs w:val="20"/>
        </w:rPr>
      </w:pPr>
    </w:p>
    <w:p w:rsidR="00825690" w:rsidRPr="00732C05" w:rsidRDefault="00825690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8</w:t>
      </w: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lastRenderedPageBreak/>
        <w:t>Właściwym do rozpoznania sporów wynikłych na tle realizacji niniejszej umowy jest sąd powszechny właściwy dla siedziby Zamawiającego.</w:t>
      </w:r>
    </w:p>
    <w:p w:rsidR="00825690" w:rsidRPr="00732C05" w:rsidRDefault="00825690" w:rsidP="00732C05">
      <w:pPr>
        <w:keepNext/>
        <w:keepLines/>
        <w:autoSpaceDE w:val="0"/>
        <w:spacing w:after="0"/>
        <w:rPr>
          <w:rFonts w:asciiTheme="majorHAnsi" w:eastAsia="Times New Roman" w:hAnsiTheme="majorHAnsi" w:cs="Arial"/>
          <w:bCs/>
          <w:sz w:val="20"/>
          <w:szCs w:val="20"/>
        </w:rPr>
      </w:pPr>
    </w:p>
    <w:p w:rsidR="00825690" w:rsidRPr="00732C05" w:rsidRDefault="00825690" w:rsidP="00732C05">
      <w:pPr>
        <w:keepNext/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9</w:t>
      </w:r>
    </w:p>
    <w:p w:rsidR="00825690" w:rsidRPr="00732C05" w:rsidRDefault="00825690" w:rsidP="00732C05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 sprawach nie uregulowanych niniejszą umową obowiązują przepisy ustawy z dnia 29 stycznia 2004 r. Prawo zamówień publicznych (Dz. U. z 20</w:t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>1</w:t>
      </w:r>
      <w:r w:rsidR="00D53B89" w:rsidRPr="00732C05">
        <w:rPr>
          <w:rFonts w:asciiTheme="majorHAnsi" w:eastAsia="Times New Roman" w:hAnsiTheme="majorHAnsi" w:cs="Arial"/>
          <w:sz w:val="20"/>
          <w:szCs w:val="20"/>
        </w:rPr>
        <w:t>9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r. poz. </w:t>
      </w:r>
      <w:r w:rsidR="00D53B89" w:rsidRPr="00732C05">
        <w:rPr>
          <w:rFonts w:asciiTheme="majorHAnsi" w:eastAsia="Times New Roman" w:hAnsiTheme="majorHAnsi" w:cs="Arial"/>
          <w:sz w:val="20"/>
          <w:szCs w:val="20"/>
        </w:rPr>
        <w:t>1843</w:t>
      </w:r>
      <w:bookmarkStart w:id="14" w:name="_GoBack"/>
      <w:bookmarkEnd w:id="14"/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 </w:t>
      </w:r>
      <w:proofErr w:type="spellStart"/>
      <w:r w:rsidRPr="00732C05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Pr="00732C05">
        <w:rPr>
          <w:rFonts w:asciiTheme="majorHAnsi" w:eastAsia="Times New Roman" w:hAnsiTheme="majorHAnsi" w:cs="Arial"/>
          <w:sz w:val="20"/>
          <w:szCs w:val="20"/>
        </w:rPr>
        <w:t xml:space="preserve">. zm.) oraz przepisy Kodeksu Cywilnego z dnia 23 kwietnia 1964r. (Dz. U. </w:t>
      </w:r>
      <w:r w:rsidR="00B747BB" w:rsidRPr="00732C05">
        <w:rPr>
          <w:rFonts w:asciiTheme="majorHAnsi" w:eastAsia="Times New Roman" w:hAnsiTheme="majorHAnsi" w:cs="Arial"/>
          <w:sz w:val="20"/>
          <w:szCs w:val="20"/>
        </w:rPr>
        <w:t>2018</w:t>
      </w:r>
      <w:r w:rsidR="00C11471" w:rsidRPr="00732C05">
        <w:rPr>
          <w:rFonts w:asciiTheme="majorHAnsi" w:eastAsia="Times New Roman" w:hAnsiTheme="majorHAnsi" w:cs="Arial"/>
          <w:sz w:val="20"/>
          <w:szCs w:val="20"/>
        </w:rPr>
        <w:t xml:space="preserve"> poz. </w:t>
      </w:r>
      <w:r w:rsidR="00B747BB" w:rsidRPr="00732C05">
        <w:rPr>
          <w:rFonts w:asciiTheme="majorHAnsi" w:eastAsia="Times New Roman" w:hAnsiTheme="majorHAnsi" w:cs="Arial"/>
          <w:sz w:val="20"/>
          <w:szCs w:val="20"/>
        </w:rPr>
        <w:t>1025</w:t>
      </w:r>
      <w:r w:rsidR="002F7874" w:rsidRPr="00732C05">
        <w:rPr>
          <w:rFonts w:asciiTheme="majorHAnsi" w:eastAsia="Times New Roman" w:hAnsiTheme="majorHAnsi" w:cs="Arial"/>
          <w:sz w:val="20"/>
          <w:szCs w:val="20"/>
        </w:rPr>
        <w:t xml:space="preserve"> z </w:t>
      </w:r>
      <w:proofErr w:type="spellStart"/>
      <w:r w:rsidR="002F7874" w:rsidRPr="00732C05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="002F7874" w:rsidRPr="00732C05">
        <w:rPr>
          <w:rFonts w:asciiTheme="majorHAnsi" w:eastAsia="Times New Roman" w:hAnsiTheme="majorHAnsi" w:cs="Arial"/>
          <w:sz w:val="20"/>
          <w:szCs w:val="20"/>
        </w:rPr>
        <w:t>. zm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.). </w:t>
      </w:r>
    </w:p>
    <w:p w:rsidR="00825690" w:rsidRPr="00732C05" w:rsidRDefault="00825690" w:rsidP="00732C05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SIWZ, </w:t>
      </w:r>
    </w:p>
    <w:p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Oferta Wykonawcy, </w:t>
      </w:r>
    </w:p>
    <w:p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Program Szkolenia.</w:t>
      </w:r>
    </w:p>
    <w:p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10</w:t>
      </w:r>
    </w:p>
    <w:p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Umowa została sporządzona w 2 jednobrzmiących egzemplarzach, po jednym dla każdej ze Stron.</w:t>
      </w:r>
    </w:p>
    <w:p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630C0C" w:rsidRPr="00732C05" w:rsidRDefault="00630C0C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ZAMAWIAJĄCY                                                                        </w:t>
      </w:r>
      <w:r w:rsidR="00ED6130"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              WYKONAWCA</w:t>
      </w:r>
    </w:p>
    <w:p w:rsidR="00630C0C" w:rsidRPr="00732C05" w:rsidRDefault="00630C0C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630C0C" w:rsidRPr="00732C05" w:rsidRDefault="00630C0C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220865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……………………………………                                                </w:t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 xml:space="preserve">    </w:t>
      </w:r>
      <w:r w:rsidR="00ED6130"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 xml:space="preserve">            ………………………….</w:t>
      </w:r>
    </w:p>
    <w:sectPr w:rsidR="00220865" w:rsidRPr="00732C05" w:rsidSect="0092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595" w:rsidRDefault="00257595" w:rsidP="007B3A6F">
      <w:pPr>
        <w:spacing w:after="0" w:line="240" w:lineRule="auto"/>
      </w:pPr>
      <w:r>
        <w:separator/>
      </w:r>
    </w:p>
  </w:endnote>
  <w:endnote w:type="continuationSeparator" w:id="0">
    <w:p w:rsidR="00257595" w:rsidRDefault="00257595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8E" w:rsidRDefault="00813D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6F" w:rsidRDefault="007B3A6F" w:rsidP="007B3A6F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292E4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292E47">
      <w:rPr>
        <w:b/>
        <w:sz w:val="16"/>
        <w:szCs w:val="16"/>
      </w:rPr>
      <w:fldChar w:fldCharType="separate"/>
    </w:r>
    <w:r w:rsidR="00732C05">
      <w:rPr>
        <w:b/>
        <w:noProof/>
        <w:sz w:val="16"/>
        <w:szCs w:val="16"/>
      </w:rPr>
      <w:t>3</w:t>
    </w:r>
    <w:r w:rsidR="00292E47">
      <w:rPr>
        <w:b/>
        <w:sz w:val="16"/>
        <w:szCs w:val="16"/>
      </w:rPr>
      <w:fldChar w:fldCharType="end"/>
    </w:r>
  </w:p>
  <w:p w:rsidR="007B3A6F" w:rsidRDefault="007B3A6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8E" w:rsidRDefault="00813D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595" w:rsidRDefault="00257595" w:rsidP="007B3A6F">
      <w:pPr>
        <w:spacing w:after="0" w:line="240" w:lineRule="auto"/>
      </w:pPr>
      <w:r>
        <w:separator/>
      </w:r>
    </w:p>
  </w:footnote>
  <w:footnote w:type="continuationSeparator" w:id="0">
    <w:p w:rsidR="00257595" w:rsidRDefault="00257595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8E" w:rsidRDefault="00813D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8E" w:rsidRPr="005610AD" w:rsidRDefault="00813D8E" w:rsidP="00813D8E">
    <w:pPr>
      <w:spacing w:after="0" w:line="240" w:lineRule="auto"/>
    </w:pPr>
    <w:bookmarkStart w:id="15" w:name="_Hlk9598769"/>
    <w:bookmarkStart w:id="16" w:name="_Hlk9597136"/>
    <w:bookmarkStart w:id="17" w:name="_Hlk9597137"/>
    <w:bookmarkStart w:id="18" w:name="_Hlk9597188"/>
    <w:bookmarkStart w:id="19" w:name="_Hlk9597189"/>
    <w:r w:rsidRPr="0088777A">
      <w:rPr>
        <w:noProof/>
        <w:lang w:eastAsia="pl-PL"/>
      </w:rPr>
      <w:drawing>
        <wp:inline distT="0" distB="0" distL="0" distR="0">
          <wp:extent cx="1304925" cy="542925"/>
          <wp:effectExtent l="0" t="0" r="0" b="0"/>
          <wp:docPr id="6" name="Obraz 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10AD">
      <w:rPr>
        <w:noProof/>
        <w:lang w:eastAsia="pl-PL"/>
      </w:rPr>
      <w:t xml:space="preserve">                </w:t>
    </w:r>
    <w:r w:rsidRPr="005610AD">
      <w:rPr>
        <w:noProof/>
        <w:lang w:eastAsia="pl-PL"/>
      </w:rPr>
      <w:tab/>
    </w:r>
    <w:r w:rsidRPr="0088777A">
      <w:rPr>
        <w:noProof/>
        <w:lang w:eastAsia="pl-PL"/>
      </w:rPr>
      <w:drawing>
        <wp:inline distT="0" distB="0" distL="0" distR="0">
          <wp:extent cx="1152525" cy="542925"/>
          <wp:effectExtent l="0" t="0" r="0" b="0"/>
          <wp:docPr id="5" name="Obraz 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  <w:t xml:space="preserve">    </w:t>
    </w:r>
    <w:r w:rsidRPr="0088777A">
      <w:rPr>
        <w:noProof/>
        <w:lang w:eastAsia="pl-PL"/>
      </w:rPr>
      <w:drawing>
        <wp:inline distT="0" distB="0" distL="0" distR="0">
          <wp:extent cx="2019300" cy="542925"/>
          <wp:effectExtent l="0" t="0" r="0" b="0"/>
          <wp:docPr id="1" name="Obraz 1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5"/>
  <w:p w:rsidR="00F41893" w:rsidRDefault="00F41893" w:rsidP="00F41893">
    <w:pP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 w:cs="Cambria"/>
        <w:sz w:val="18"/>
        <w:szCs w:val="18"/>
        <w:lang w:eastAsia="pl-PL"/>
      </w:rPr>
    </w:pPr>
  </w:p>
  <w:p w:rsidR="00F41893" w:rsidRPr="006C2565" w:rsidRDefault="00F41893" w:rsidP="00F41893">
    <w:pPr>
      <w:tabs>
        <w:tab w:val="center" w:pos="4536"/>
        <w:tab w:val="right" w:pos="9072"/>
      </w:tabs>
      <w:suppressAutoHyphens w:val="0"/>
      <w:spacing w:after="0" w:line="240" w:lineRule="auto"/>
    </w:pPr>
    <w:r>
      <w:rPr>
        <w:rFonts w:ascii="Cambria" w:hAnsi="Cambria" w:cs="Cambria"/>
        <w:sz w:val="18"/>
        <w:szCs w:val="18"/>
        <w:lang w:eastAsia="pl-PL"/>
      </w:rPr>
      <w:t xml:space="preserve">Znak sprawy: </w:t>
    </w:r>
    <w:r>
      <w:rPr>
        <w:rFonts w:ascii="Cambria" w:hAnsi="Cambria"/>
        <w:sz w:val="18"/>
        <w:szCs w:val="18"/>
      </w:rPr>
      <w:t>……………..</w:t>
    </w:r>
    <w:bookmarkEnd w:id="16"/>
    <w:bookmarkEnd w:id="17"/>
    <w:bookmarkEnd w:id="18"/>
    <w:bookmarkEnd w:id="19"/>
  </w:p>
  <w:p w:rsidR="00A2615E" w:rsidRPr="00F41893" w:rsidRDefault="00A2615E" w:rsidP="00F4189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8E" w:rsidRDefault="00813D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5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8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9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1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2">
    <w:nsid w:val="4BE0040E"/>
    <w:multiLevelType w:val="hybridMultilevel"/>
    <w:tmpl w:val="974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83580"/>
    <w:multiLevelType w:val="hybridMultilevel"/>
    <w:tmpl w:val="78B42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CCE7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2D01C0"/>
    <w:rsid w:val="00007A67"/>
    <w:rsid w:val="00020974"/>
    <w:rsid w:val="00027A73"/>
    <w:rsid w:val="0003033C"/>
    <w:rsid w:val="00092B8F"/>
    <w:rsid w:val="000A38F1"/>
    <w:rsid w:val="001D7883"/>
    <w:rsid w:val="00230F95"/>
    <w:rsid w:val="00231930"/>
    <w:rsid w:val="002368BD"/>
    <w:rsid w:val="00257595"/>
    <w:rsid w:val="00276E51"/>
    <w:rsid w:val="00292E47"/>
    <w:rsid w:val="002A73EA"/>
    <w:rsid w:val="002B7CB9"/>
    <w:rsid w:val="002D01C0"/>
    <w:rsid w:val="002F7874"/>
    <w:rsid w:val="00315E00"/>
    <w:rsid w:val="00431CCA"/>
    <w:rsid w:val="004354F4"/>
    <w:rsid w:val="00461FC8"/>
    <w:rsid w:val="005B4660"/>
    <w:rsid w:val="005E0ADC"/>
    <w:rsid w:val="005F4C5A"/>
    <w:rsid w:val="00612D31"/>
    <w:rsid w:val="00630C0C"/>
    <w:rsid w:val="006E2758"/>
    <w:rsid w:val="006F1928"/>
    <w:rsid w:val="006F1CA9"/>
    <w:rsid w:val="00732C05"/>
    <w:rsid w:val="007A5500"/>
    <w:rsid w:val="007B3A6F"/>
    <w:rsid w:val="00813D8E"/>
    <w:rsid w:val="00822C3A"/>
    <w:rsid w:val="00825690"/>
    <w:rsid w:val="008532ED"/>
    <w:rsid w:val="0092177D"/>
    <w:rsid w:val="009A29E7"/>
    <w:rsid w:val="009A4072"/>
    <w:rsid w:val="009B18D6"/>
    <w:rsid w:val="009B1C53"/>
    <w:rsid w:val="009F5BD2"/>
    <w:rsid w:val="00A2615E"/>
    <w:rsid w:val="00A42C9F"/>
    <w:rsid w:val="00B1198C"/>
    <w:rsid w:val="00B40014"/>
    <w:rsid w:val="00B52E43"/>
    <w:rsid w:val="00B747BB"/>
    <w:rsid w:val="00B83C21"/>
    <w:rsid w:val="00C11471"/>
    <w:rsid w:val="00C14958"/>
    <w:rsid w:val="00C56E1A"/>
    <w:rsid w:val="00C81D05"/>
    <w:rsid w:val="00CB34A1"/>
    <w:rsid w:val="00CB601B"/>
    <w:rsid w:val="00CD40F5"/>
    <w:rsid w:val="00CD551C"/>
    <w:rsid w:val="00CF179F"/>
    <w:rsid w:val="00D04FA3"/>
    <w:rsid w:val="00D07756"/>
    <w:rsid w:val="00D53B89"/>
    <w:rsid w:val="00D55253"/>
    <w:rsid w:val="00D721CC"/>
    <w:rsid w:val="00DC38EB"/>
    <w:rsid w:val="00DD3CE8"/>
    <w:rsid w:val="00E053D6"/>
    <w:rsid w:val="00E12019"/>
    <w:rsid w:val="00EB460F"/>
    <w:rsid w:val="00EC2CEE"/>
    <w:rsid w:val="00ED6130"/>
    <w:rsid w:val="00F41893"/>
    <w:rsid w:val="00FA085A"/>
    <w:rsid w:val="00FE1A3B"/>
    <w:rsid w:val="00FE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99"/>
    <w:qFormat/>
    <w:rsid w:val="00E1201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rsid w:val="00E1201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1402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ajakobik</dc:creator>
  <cp:lastModifiedBy>Uzytkownik</cp:lastModifiedBy>
  <cp:revision>2</cp:revision>
  <dcterms:created xsi:type="dcterms:W3CDTF">2020-01-12T20:25:00Z</dcterms:created>
  <dcterms:modified xsi:type="dcterms:W3CDTF">2020-01-12T20:25:00Z</dcterms:modified>
</cp:coreProperties>
</file>